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C" w:rsidRPr="006F77AC" w:rsidRDefault="00B52E0F" w:rsidP="006F77AC">
      <w:pPr>
        <w:widowControl/>
        <w:spacing w:line="375" w:lineRule="atLeast"/>
        <w:jc w:val="center"/>
        <w:rPr>
          <w:rFonts w:ascii="宋体" w:eastAsia="宋体" w:hAnsi="宋体" w:cs="宋体"/>
          <w:color w:val="43434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广东省</w:t>
      </w:r>
      <w:r w:rsidR="006F77A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星河湾</w:t>
      </w:r>
      <w:r w:rsidR="006F77AC" w:rsidRPr="006F77A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慈善基金会</w:t>
      </w:r>
    </w:p>
    <w:p w:rsidR="006F77AC" w:rsidRPr="006F77AC" w:rsidRDefault="006F77AC" w:rsidP="006F77AC">
      <w:pPr>
        <w:widowControl/>
        <w:spacing w:line="375" w:lineRule="atLeast"/>
        <w:jc w:val="center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监事会工作制度</w:t>
      </w:r>
    </w:p>
    <w:p w:rsidR="006F77AC" w:rsidRPr="006F77AC" w:rsidRDefault="006F77AC" w:rsidP="006F77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77AC">
        <w:rPr>
          <w:rFonts w:ascii="宋体" w:eastAsia="宋体" w:hAnsi="宋体" w:cs="宋体" w:hint="eastAsia"/>
          <w:color w:val="434343"/>
          <w:kern w:val="0"/>
          <w:sz w:val="18"/>
          <w:szCs w:val="18"/>
        </w:rPr>
        <w:br/>
      </w:r>
    </w:p>
    <w:p w:rsidR="006F77AC" w:rsidRPr="006F77AC" w:rsidRDefault="00972B05" w:rsidP="006F77AC">
      <w:pPr>
        <w:widowControl/>
        <w:spacing w:line="375" w:lineRule="atLeast"/>
        <w:jc w:val="center"/>
        <w:rPr>
          <w:rFonts w:ascii="宋体" w:eastAsia="宋体" w:hAnsi="宋体" w:cs="宋体"/>
          <w:color w:val="43434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（第二届理事会第6</w:t>
      </w:r>
      <w:r w:rsidR="006F77AC" w:rsidRPr="006F77AC">
        <w:rPr>
          <w:rFonts w:ascii="宋体" w:eastAsia="宋体" w:hAnsi="宋体" w:cs="宋体" w:hint="eastAsia"/>
          <w:color w:val="000000"/>
          <w:kern w:val="0"/>
          <w:szCs w:val="21"/>
        </w:rPr>
        <w:t>次会议于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2018</w:t>
      </w:r>
      <w:r w:rsidR="006F77AC" w:rsidRPr="006F77AC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="006F77AC" w:rsidRPr="006F77AC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B52E0F">
        <w:rPr>
          <w:rFonts w:ascii="宋体" w:eastAsia="宋体" w:hAnsi="宋体" w:cs="宋体" w:hint="eastAsia"/>
          <w:color w:val="000000"/>
          <w:kern w:val="0"/>
          <w:szCs w:val="21"/>
        </w:rPr>
        <w:t>25</w:t>
      </w:r>
      <w:bookmarkStart w:id="0" w:name="_GoBack"/>
      <w:bookmarkEnd w:id="0"/>
      <w:r w:rsidR="006F77AC" w:rsidRPr="006F77AC">
        <w:rPr>
          <w:rFonts w:ascii="宋体" w:eastAsia="宋体" w:hAnsi="宋体" w:cs="宋体" w:hint="eastAsia"/>
          <w:color w:val="000000"/>
          <w:kern w:val="0"/>
          <w:szCs w:val="21"/>
        </w:rPr>
        <w:t>日通过）</w:t>
      </w:r>
    </w:p>
    <w:p w:rsidR="006F77AC" w:rsidRPr="006F77AC" w:rsidRDefault="006F77AC" w:rsidP="006F77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77AC">
        <w:rPr>
          <w:rFonts w:ascii="宋体" w:eastAsia="宋体" w:hAnsi="宋体" w:cs="宋体" w:hint="eastAsia"/>
          <w:color w:val="434343"/>
          <w:kern w:val="0"/>
          <w:sz w:val="18"/>
          <w:szCs w:val="18"/>
        </w:rPr>
        <w:br/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第一条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  为了完善本基金会的治理结构，保障监事会依法独立行使监督权，依据《基金会管理条例》和本基金会章程，制定本制度。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第二条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  本基金会设监事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一名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。监事任期与理事任期同为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年，期满可以连任。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第三条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  理事、理事的近亲属和本基金会财会人员不得任监事。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第四条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  监事的产生和罢免：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（一）监事由主要捐赠人、业务主管单位分别选派；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（二）登记管理机关根据工作需要选派；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（三）监事的变更依照其产生程序。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五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条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  监事会的权利：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（一）依照本基金会章程规定的程序检查本基金会财务和会计资料；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（二）聘请专业机构对本基金会进行年度财务审计，并出具年度财务审计报告；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（三）监督理事会遵守法律、法规和章程的情况；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（四）列席理事会会议，有权向理事会提出质询和建议，并应当向登记管理机关、业务主管单位以及税务、会计主管部门反映情况；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（五）根据章程的规定，行使其他监督权。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六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条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  监事会的义务：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（一）遵守有关法律、法规和本基金会章程，忠实履行职责；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（二）监事及其近亲属不得与本基金会有任何交易行为，不得利用职权为自己谋取私利、收受贿赂或者其他非法收入。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七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条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  本基金会为监事提供在本基金会工作的必要费用，包括办公费、调研费、差旅费等。监事的工作费用列入本基金会的行政办公支出。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监事不得从本基金会获取报酬。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八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条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  本制度未尽事宜，依据《基金会管理条例》和本基金会章程的规定办理。</w:t>
      </w:r>
    </w:p>
    <w:p w:rsidR="006F77AC" w:rsidRPr="006F77AC" w:rsidRDefault="006F77AC" w:rsidP="006F77AC">
      <w:pPr>
        <w:widowControl/>
        <w:spacing w:line="37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  <w:r w:rsidRPr="006F77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九</w:t>
      </w:r>
      <w:r w:rsidRPr="006F77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条</w:t>
      </w:r>
      <w:r w:rsidRPr="006F77AC">
        <w:rPr>
          <w:rFonts w:ascii="宋体" w:eastAsia="宋体" w:hAnsi="宋体" w:cs="宋体" w:hint="eastAsia"/>
          <w:color w:val="000000"/>
          <w:kern w:val="0"/>
          <w:szCs w:val="21"/>
        </w:rPr>
        <w:t>  本制度自理事会会议通过之日起施行。</w:t>
      </w:r>
    </w:p>
    <w:p w:rsidR="00731083" w:rsidRPr="006F77AC" w:rsidRDefault="00731083"/>
    <w:sectPr w:rsidR="00731083" w:rsidRPr="006F7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9A"/>
    <w:rsid w:val="006F77AC"/>
    <w:rsid w:val="00731083"/>
    <w:rsid w:val="00783D9A"/>
    <w:rsid w:val="00972B05"/>
    <w:rsid w:val="00B5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7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7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>MS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冯婉萍</dc:creator>
  <cp:keywords/>
  <dc:description/>
  <cp:lastModifiedBy>刘思琪</cp:lastModifiedBy>
  <cp:revision>4</cp:revision>
  <dcterms:created xsi:type="dcterms:W3CDTF">2020-11-23T01:21:00Z</dcterms:created>
  <dcterms:modified xsi:type="dcterms:W3CDTF">2020-12-21T07:12:00Z</dcterms:modified>
</cp:coreProperties>
</file>